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D6D9C" w14:textId="77777777" w:rsidR="00B57CFB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bookmarkStart w:id="0" w:name="_GoBack"/>
      <w:bookmarkEnd w:id="0"/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r>
        <w:rPr>
          <w:rFonts w:ascii="Calibri" w:hAnsi="Calibri"/>
          <w:b/>
          <w:bCs/>
          <w:sz w:val="22"/>
          <w:szCs w:val="22"/>
        </w:rPr>
        <w:t>7</w:t>
      </w:r>
      <w:r w:rsidRPr="00EF6267">
        <w:rPr>
          <w:rFonts w:ascii="Calibri" w:hAnsi="Calibri"/>
          <w:b/>
          <w:bCs/>
          <w:sz w:val="22"/>
          <w:szCs w:val="22"/>
        </w:rPr>
        <w:t xml:space="preserve"> - MEMBRES </w:t>
      </w:r>
      <w:r>
        <w:rPr>
          <w:rFonts w:ascii="Calibri" w:hAnsi="Calibri"/>
          <w:b/>
          <w:bCs/>
          <w:sz w:val="22"/>
          <w:szCs w:val="22"/>
        </w:rPr>
        <w:t>– COTISATIONS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Pr="00E12D71">
        <w:rPr>
          <w:rFonts w:ascii="Calibri" w:hAnsi="Calibri"/>
          <w:sz w:val="22"/>
          <w:szCs w:val="22"/>
        </w:rPr>
        <w:t xml:space="preserve">Sont Membres Actifs </w:t>
      </w:r>
      <w:r w:rsidRPr="002E306D">
        <w:rPr>
          <w:rFonts w:ascii="Calibri" w:hAnsi="Calibri"/>
          <w:sz w:val="22"/>
          <w:szCs w:val="22"/>
          <w:highlight w:val="yellow"/>
        </w:rPr>
        <w:t>ceux qui ont payé avant la fin de l’exercice en cours une cotisation annuelle</w:t>
      </w:r>
      <w:r w:rsidRPr="00E12D71">
        <w:rPr>
          <w:rFonts w:ascii="Calibri" w:hAnsi="Calibri"/>
          <w:sz w:val="22"/>
          <w:szCs w:val="22"/>
        </w:rPr>
        <w:t xml:space="preserve"> fixée chaque année par le Bureau, à la majorité des membres présents.</w:t>
      </w:r>
    </w:p>
    <w:p w14:paraId="57E2CA72" w14:textId="77777777" w:rsidR="00B57CFB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2CC0CCA0" w14:textId="0F632D8D" w:rsidR="00B57CFB" w:rsidRPr="00E12D71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12D71">
        <w:rPr>
          <w:rFonts w:ascii="Calibri" w:hAnsi="Calibri"/>
          <w:sz w:val="22"/>
          <w:szCs w:val="22"/>
        </w:rPr>
        <w:t xml:space="preserve">Sont Membres Bienfaiteurs les personnes qui versent </w:t>
      </w:r>
      <w:r w:rsidR="00BD3907" w:rsidRPr="00BD3907">
        <w:rPr>
          <w:rFonts w:ascii="Calibri" w:hAnsi="Calibri"/>
          <w:sz w:val="22"/>
          <w:szCs w:val="22"/>
          <w:highlight w:val="yellow"/>
        </w:rPr>
        <w:t>avant la fin de l’exercice en cours</w:t>
      </w:r>
      <w:r w:rsidR="00BD3907" w:rsidRPr="00E12D71">
        <w:rPr>
          <w:rFonts w:ascii="Calibri" w:hAnsi="Calibri"/>
          <w:sz w:val="22"/>
          <w:szCs w:val="22"/>
        </w:rPr>
        <w:t xml:space="preserve"> </w:t>
      </w:r>
      <w:r w:rsidRPr="00E12D71">
        <w:rPr>
          <w:rFonts w:ascii="Calibri" w:hAnsi="Calibri"/>
          <w:sz w:val="22"/>
          <w:szCs w:val="22"/>
        </w:rPr>
        <w:t>un droit d’entrée et une cotisation annuelle</w:t>
      </w:r>
      <w:r w:rsidR="00BD3907">
        <w:rPr>
          <w:rFonts w:ascii="Calibri" w:hAnsi="Calibri"/>
          <w:sz w:val="22"/>
          <w:szCs w:val="22"/>
        </w:rPr>
        <w:t xml:space="preserve">, </w:t>
      </w:r>
      <w:r w:rsidRPr="00E12D71">
        <w:rPr>
          <w:rFonts w:ascii="Calibri" w:hAnsi="Calibri"/>
          <w:sz w:val="22"/>
          <w:szCs w:val="22"/>
        </w:rPr>
        <w:t>fixé</w:t>
      </w:r>
      <w:r>
        <w:rPr>
          <w:rFonts w:ascii="Calibri" w:hAnsi="Calibri"/>
          <w:sz w:val="22"/>
          <w:szCs w:val="22"/>
        </w:rPr>
        <w:t>e</w:t>
      </w:r>
      <w:r w:rsidRPr="00E12D71">
        <w:rPr>
          <w:rFonts w:ascii="Calibri" w:hAnsi="Calibri"/>
          <w:sz w:val="22"/>
          <w:szCs w:val="22"/>
        </w:rPr>
        <w:t xml:space="preserve"> chaque année par le Bureau, à la majorité des membres présents.</w:t>
      </w:r>
    </w:p>
    <w:p w14:paraId="7B76E5FF" w14:textId="77777777" w:rsidR="00B57CFB" w:rsidRPr="00E12D71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1B62599B" w14:textId="77777777" w:rsidR="00B57CFB" w:rsidRPr="00E12D71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12D71">
        <w:rPr>
          <w:rFonts w:ascii="Calibri" w:hAnsi="Calibri"/>
          <w:sz w:val="22"/>
          <w:szCs w:val="22"/>
        </w:rPr>
        <w:t>Sont Membr</w:t>
      </w:r>
      <w:r>
        <w:rPr>
          <w:rFonts w:ascii="Calibri" w:hAnsi="Calibri"/>
          <w:sz w:val="22"/>
          <w:szCs w:val="22"/>
        </w:rPr>
        <w:t>es d’Honneur ceux qui ont rendu</w:t>
      </w:r>
      <w:r w:rsidRPr="00E12D71">
        <w:rPr>
          <w:rFonts w:ascii="Calibri" w:hAnsi="Calibri"/>
          <w:sz w:val="22"/>
          <w:szCs w:val="22"/>
        </w:rPr>
        <w:t xml:space="preserve"> des services signalés à l’association ; il</w:t>
      </w:r>
      <w:r>
        <w:rPr>
          <w:rFonts w:ascii="Calibri" w:hAnsi="Calibri"/>
          <w:sz w:val="22"/>
          <w:szCs w:val="22"/>
        </w:rPr>
        <w:t>s sont dispensés de cotisation.</w:t>
      </w:r>
    </w:p>
    <w:p w14:paraId="27144D6D" w14:textId="77777777" w:rsidR="00B57CFB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76799FB" w14:textId="64779618" w:rsidR="00B57CFB" w:rsidRDefault="00B57CFB" w:rsidP="00254D64">
      <w:pPr>
        <w:autoSpaceDE w:val="0"/>
        <w:autoSpaceDN w:val="0"/>
        <w:adjustRightInd w:val="0"/>
      </w:pPr>
      <w:r w:rsidRPr="00454BBE">
        <w:rPr>
          <w:rFonts w:ascii="Calibri" w:hAnsi="Calibri"/>
          <w:sz w:val="22"/>
          <w:szCs w:val="22"/>
        </w:rPr>
        <w:t>La cotisation donne le dro</w:t>
      </w:r>
      <w:r>
        <w:rPr>
          <w:rFonts w:ascii="Calibri" w:hAnsi="Calibri"/>
          <w:sz w:val="22"/>
          <w:szCs w:val="22"/>
        </w:rPr>
        <w:t>it de vote lors des assemblées à raison d’une voix par cotisation</w:t>
      </w:r>
      <w:r w:rsidR="00254D64">
        <w:rPr>
          <w:rFonts w:ascii="Calibri" w:hAnsi="Calibri"/>
          <w:sz w:val="22"/>
          <w:szCs w:val="22"/>
        </w:rPr>
        <w:t xml:space="preserve"> </w:t>
      </w:r>
      <w:r w:rsidR="00254D64" w:rsidRPr="00AF58E7">
        <w:rPr>
          <w:rFonts w:ascii="Calibri" w:hAnsi="Calibri"/>
          <w:sz w:val="22"/>
          <w:szCs w:val="22"/>
          <w:highlight w:val="yellow"/>
        </w:rPr>
        <w:t>et elle</w:t>
      </w:r>
      <w:r w:rsidR="00254D64">
        <w:rPr>
          <w:rFonts w:ascii="Calibri" w:hAnsi="Calibri"/>
          <w:sz w:val="22"/>
          <w:szCs w:val="22"/>
        </w:rPr>
        <w:t xml:space="preserve"> </w:t>
      </w:r>
      <w:r w:rsidR="004B2C68" w:rsidRPr="002E306D">
        <w:rPr>
          <w:rFonts w:ascii="Calibri" w:hAnsi="Calibri"/>
          <w:sz w:val="22"/>
          <w:szCs w:val="22"/>
          <w:highlight w:val="yellow"/>
        </w:rPr>
        <w:t xml:space="preserve">s’applique exclusivement </w:t>
      </w:r>
      <w:r w:rsidR="004B2C68">
        <w:rPr>
          <w:rFonts w:ascii="Calibri" w:hAnsi="Calibri"/>
          <w:sz w:val="22"/>
          <w:szCs w:val="22"/>
          <w:highlight w:val="yellow"/>
        </w:rPr>
        <w:t xml:space="preserve">à </w:t>
      </w:r>
      <w:r w:rsidR="004B2C68" w:rsidRPr="002E306D">
        <w:rPr>
          <w:rFonts w:ascii="Calibri" w:hAnsi="Calibri"/>
          <w:sz w:val="22"/>
          <w:szCs w:val="22"/>
          <w:highlight w:val="yellow"/>
        </w:rPr>
        <w:t xml:space="preserve">l’exercice </w:t>
      </w:r>
      <w:r w:rsidR="004B2C68">
        <w:rPr>
          <w:rFonts w:ascii="Calibri" w:hAnsi="Calibri"/>
          <w:sz w:val="22"/>
          <w:szCs w:val="22"/>
          <w:highlight w:val="yellow"/>
        </w:rPr>
        <w:t>en cours au moment du paiement</w:t>
      </w:r>
      <w:r w:rsidR="004B2C68" w:rsidRPr="002E306D">
        <w:rPr>
          <w:rFonts w:ascii="Calibri" w:hAnsi="Calibri"/>
          <w:sz w:val="22"/>
          <w:szCs w:val="22"/>
          <w:highlight w:val="yellow"/>
        </w:rPr>
        <w:t>.</w:t>
      </w:r>
    </w:p>
    <w:p w14:paraId="686B2CA0" w14:textId="77777777" w:rsidR="00B57CFB" w:rsidRDefault="00B57CFB"/>
    <w:p w14:paraId="5F5D9EB4" w14:textId="77777777" w:rsidR="00B57CFB" w:rsidRDefault="00B57CFB"/>
    <w:p w14:paraId="41A4A281" w14:textId="77777777" w:rsidR="00B57CFB" w:rsidRDefault="00B57CFB"/>
    <w:p w14:paraId="2E78CADC" w14:textId="77777777" w:rsidR="00B57CFB" w:rsidRDefault="00B57CFB"/>
    <w:p w14:paraId="266361CF" w14:textId="77777777" w:rsidR="00B57CFB" w:rsidRDefault="00B57CFB"/>
    <w:p w14:paraId="4F03B50C" w14:textId="77777777" w:rsidR="00B57CFB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r>
        <w:rPr>
          <w:rFonts w:ascii="Calibri" w:hAnsi="Calibri"/>
          <w:b/>
          <w:bCs/>
          <w:sz w:val="22"/>
          <w:szCs w:val="22"/>
        </w:rPr>
        <w:t>10</w:t>
      </w:r>
      <w:r w:rsidRPr="00EF6267">
        <w:rPr>
          <w:rFonts w:ascii="Calibri" w:hAnsi="Calibri"/>
          <w:b/>
          <w:bCs/>
          <w:sz w:val="22"/>
          <w:szCs w:val="22"/>
        </w:rPr>
        <w:t xml:space="preserve"> - ASSEMBLEE GENERALE ORDINAIRE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L'assemblée générale ordinaire comprend tous les membres </w:t>
      </w:r>
      <w:r>
        <w:rPr>
          <w:rFonts w:ascii="Calibri" w:hAnsi="Calibri"/>
          <w:sz w:val="22"/>
          <w:szCs w:val="22"/>
        </w:rPr>
        <w:t xml:space="preserve">de l'association à jour de leur cotisation </w:t>
      </w:r>
      <w:r w:rsidRPr="00ED0D4A">
        <w:rPr>
          <w:rFonts w:ascii="Calibri" w:hAnsi="Calibri"/>
          <w:sz w:val="22"/>
          <w:szCs w:val="22"/>
          <w:highlight w:val="yellow"/>
        </w:rPr>
        <w:t>à la fin de l’exercice sur lequel porte l’assemblée</w:t>
      </w:r>
      <w:r>
        <w:rPr>
          <w:rFonts w:ascii="Calibri" w:hAnsi="Calibri"/>
          <w:sz w:val="22"/>
          <w:szCs w:val="22"/>
        </w:rPr>
        <w:t>.</w:t>
      </w:r>
      <w:r w:rsidRPr="00BD4E68">
        <w:rPr>
          <w:rFonts w:ascii="Calibri" w:hAnsi="Calibri" w:cs="Avenir-Book"/>
          <w:sz w:val="22"/>
          <w:szCs w:val="22"/>
        </w:rPr>
        <w:t xml:space="preserve"> </w:t>
      </w:r>
      <w:r>
        <w:rPr>
          <w:rFonts w:ascii="Calibri" w:hAnsi="Calibri" w:cs="Avenir-Book"/>
          <w:sz w:val="22"/>
          <w:szCs w:val="22"/>
        </w:rPr>
        <w:t>Le quorum est valide à partir de 10 membres présents</w:t>
      </w:r>
      <w:r w:rsidRPr="00B42EF0">
        <w:rPr>
          <w:rFonts w:ascii="Calibri" w:hAnsi="Calibri" w:cs="Avenir-Book"/>
          <w:sz w:val="22"/>
          <w:szCs w:val="22"/>
        </w:rPr>
        <w:t>.</w:t>
      </w:r>
    </w:p>
    <w:p w14:paraId="5C456699" w14:textId="77777777" w:rsidR="00B57CFB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Elle</w:t>
      </w:r>
      <w:r w:rsidRPr="00EF6267">
        <w:rPr>
          <w:rFonts w:ascii="Calibri" w:hAnsi="Calibri"/>
          <w:sz w:val="22"/>
          <w:szCs w:val="22"/>
        </w:rPr>
        <w:t xml:space="preserve"> se réunit chaque année </w:t>
      </w:r>
      <w:r>
        <w:rPr>
          <w:rFonts w:ascii="Calibri" w:hAnsi="Calibri"/>
          <w:sz w:val="22"/>
          <w:szCs w:val="22"/>
        </w:rPr>
        <w:t>avant la fin du sixième mois suivant la clôture de l’exercice.</w:t>
      </w:r>
      <w:r w:rsidRPr="00EF6267">
        <w:rPr>
          <w:rFonts w:ascii="Calibri" w:hAnsi="Calibri"/>
          <w:sz w:val="22"/>
          <w:szCs w:val="22"/>
        </w:rPr>
        <w:t xml:space="preserve"> </w:t>
      </w:r>
    </w:p>
    <w:p w14:paraId="6D7DE23B" w14:textId="77777777" w:rsidR="00B57CFB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115CEBCB" w14:textId="77777777" w:rsidR="00B57CFB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Elle </w:t>
      </w:r>
      <w:r w:rsidRPr="007452E3">
        <w:rPr>
          <w:rFonts w:ascii="Calibri" w:hAnsi="Calibri"/>
          <w:sz w:val="22"/>
          <w:szCs w:val="22"/>
        </w:rPr>
        <w:t xml:space="preserve">approuve </w:t>
      </w:r>
      <w:r>
        <w:rPr>
          <w:rFonts w:ascii="Calibri" w:hAnsi="Calibri"/>
          <w:sz w:val="22"/>
          <w:szCs w:val="22"/>
        </w:rPr>
        <w:t>l'action et la gestion du CCIBB</w:t>
      </w:r>
      <w:r w:rsidRPr="007452E3">
        <w:rPr>
          <w:rFonts w:ascii="Calibri" w:hAnsi="Calibri"/>
          <w:sz w:val="22"/>
          <w:szCs w:val="22"/>
        </w:rPr>
        <w:t>.</w:t>
      </w:r>
      <w:r w:rsidRPr="00EF6267">
        <w:rPr>
          <w:rFonts w:ascii="Calibri" w:hAnsi="Calibri"/>
          <w:sz w:val="22"/>
          <w:szCs w:val="22"/>
        </w:rPr>
        <w:br/>
      </w:r>
    </w:p>
    <w:p w14:paraId="34CE960D" w14:textId="77777777" w:rsidR="00B57CFB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 xml:space="preserve">Quinze jours au moins avant la date fixée, les membres de l'association sont convoqués </w:t>
      </w:r>
      <w:r>
        <w:rPr>
          <w:rFonts w:ascii="Calibri" w:hAnsi="Calibri"/>
          <w:sz w:val="22"/>
          <w:szCs w:val="22"/>
        </w:rPr>
        <w:t xml:space="preserve">par tous </w:t>
      </w:r>
      <w:proofErr w:type="gramStart"/>
      <w:r>
        <w:rPr>
          <w:rFonts w:ascii="Calibri" w:hAnsi="Calibri"/>
          <w:sz w:val="22"/>
          <w:szCs w:val="22"/>
        </w:rPr>
        <w:t>moyens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 xml:space="preserve">par les soins du secrétaire. L'ordre du jour </w:t>
      </w:r>
      <w:r>
        <w:rPr>
          <w:rFonts w:ascii="Calibri" w:hAnsi="Calibri"/>
          <w:sz w:val="22"/>
          <w:szCs w:val="22"/>
        </w:rPr>
        <w:t>figure</w:t>
      </w:r>
      <w:r w:rsidRPr="00EF6267">
        <w:rPr>
          <w:rFonts w:ascii="Calibri" w:hAnsi="Calibri"/>
          <w:sz w:val="22"/>
          <w:szCs w:val="22"/>
        </w:rPr>
        <w:t xml:space="preserve"> sur les convocations. </w:t>
      </w:r>
      <w:r w:rsidRPr="00EF6267">
        <w:rPr>
          <w:rFonts w:ascii="Calibri" w:hAnsi="Calibri"/>
          <w:sz w:val="22"/>
          <w:szCs w:val="22"/>
        </w:rPr>
        <w:br/>
      </w:r>
    </w:p>
    <w:p w14:paraId="745F3940" w14:textId="77777777" w:rsidR="00B57CFB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 xml:space="preserve">Le président, assisté des membres du </w:t>
      </w:r>
      <w:r>
        <w:rPr>
          <w:rFonts w:ascii="Calibri" w:hAnsi="Calibri"/>
          <w:sz w:val="22"/>
          <w:szCs w:val="22"/>
        </w:rPr>
        <w:t>conseil</w:t>
      </w:r>
      <w:r w:rsidRPr="00EF6267">
        <w:rPr>
          <w:rFonts w:ascii="Calibri" w:hAnsi="Calibri"/>
          <w:sz w:val="22"/>
          <w:szCs w:val="22"/>
        </w:rPr>
        <w:t xml:space="preserve">, préside l'assemblée et expose la situation morale </w:t>
      </w:r>
      <w:r>
        <w:rPr>
          <w:rFonts w:ascii="Calibri" w:hAnsi="Calibri"/>
          <w:sz w:val="22"/>
          <w:szCs w:val="22"/>
        </w:rPr>
        <w:t xml:space="preserve">et l’activité </w:t>
      </w:r>
      <w:r w:rsidRPr="00EF6267">
        <w:rPr>
          <w:rFonts w:ascii="Calibri" w:hAnsi="Calibri"/>
          <w:sz w:val="22"/>
          <w:szCs w:val="22"/>
        </w:rPr>
        <w:t xml:space="preserve">de l'association. </w:t>
      </w:r>
      <w:r w:rsidRPr="00EF6267">
        <w:rPr>
          <w:rFonts w:ascii="Calibri" w:hAnsi="Calibri"/>
          <w:sz w:val="22"/>
          <w:szCs w:val="22"/>
        </w:rPr>
        <w:br/>
      </w:r>
    </w:p>
    <w:p w14:paraId="042445DD" w14:textId="77777777" w:rsidR="00B57CFB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>Le trésorier rend compte de sa gestion et soumet le</w:t>
      </w:r>
      <w:r>
        <w:rPr>
          <w:rFonts w:ascii="Calibri" w:hAnsi="Calibri"/>
          <w:sz w:val="22"/>
          <w:szCs w:val="22"/>
        </w:rPr>
        <w:t>s comptes annuels (</w:t>
      </w:r>
      <w:r w:rsidRPr="00EF6267">
        <w:rPr>
          <w:rFonts w:ascii="Calibri" w:hAnsi="Calibri"/>
          <w:sz w:val="22"/>
          <w:szCs w:val="22"/>
        </w:rPr>
        <w:t>bilan</w:t>
      </w:r>
      <w:r>
        <w:rPr>
          <w:rFonts w:ascii="Calibri" w:hAnsi="Calibri"/>
          <w:sz w:val="22"/>
          <w:szCs w:val="22"/>
        </w:rPr>
        <w:t>, compte de résultat et annexe)</w:t>
      </w:r>
      <w:r w:rsidRPr="00EF6267">
        <w:rPr>
          <w:rFonts w:ascii="Calibri" w:hAnsi="Calibri"/>
          <w:sz w:val="22"/>
          <w:szCs w:val="22"/>
        </w:rPr>
        <w:t xml:space="preserve"> à l'approbation de l'assemblée. </w:t>
      </w:r>
      <w:r w:rsidRPr="00EF6267">
        <w:rPr>
          <w:rFonts w:ascii="Calibri" w:hAnsi="Calibri"/>
          <w:sz w:val="22"/>
          <w:szCs w:val="22"/>
        </w:rPr>
        <w:br/>
      </w:r>
    </w:p>
    <w:p w14:paraId="7E98DB44" w14:textId="77777777" w:rsidR="00B57CFB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L’assemblée générale </w:t>
      </w:r>
      <w:r>
        <w:rPr>
          <w:rFonts w:ascii="Calibri" w:hAnsi="Calibri" w:cs="Avenir-Book"/>
          <w:sz w:val="22"/>
          <w:szCs w:val="22"/>
        </w:rPr>
        <w:t xml:space="preserve">approuve </w:t>
      </w:r>
      <w:r w:rsidRPr="00034DD3">
        <w:rPr>
          <w:rFonts w:ascii="Calibri" w:hAnsi="Calibri" w:cs="Avenir-Book"/>
          <w:sz w:val="22"/>
          <w:szCs w:val="22"/>
        </w:rPr>
        <w:t>le</w:t>
      </w:r>
      <w:r>
        <w:rPr>
          <w:rFonts w:ascii="Calibri" w:hAnsi="Calibri" w:cs="Avenir-Book"/>
          <w:sz w:val="22"/>
          <w:szCs w:val="22"/>
        </w:rPr>
        <w:t xml:space="preserve"> montant</w:t>
      </w:r>
      <w:r w:rsidRPr="00034DD3">
        <w:rPr>
          <w:rFonts w:ascii="Calibri" w:hAnsi="Calibri" w:cs="Avenir-Book"/>
          <w:sz w:val="22"/>
          <w:szCs w:val="22"/>
        </w:rPr>
        <w:t xml:space="preserve"> des cotisations annuelles et du droit d’entrée à verser par les différentes catégories de membres.</w:t>
      </w:r>
    </w:p>
    <w:p w14:paraId="4920B172" w14:textId="77777777" w:rsidR="00B57CFB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6443211" w14:textId="77777777" w:rsidR="00B57CFB" w:rsidRDefault="00B57CFB" w:rsidP="00B57CFB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t xml:space="preserve">Ne </w:t>
      </w:r>
      <w:r>
        <w:rPr>
          <w:rFonts w:ascii="Calibri" w:hAnsi="Calibri"/>
          <w:sz w:val="22"/>
          <w:szCs w:val="22"/>
        </w:rPr>
        <w:t xml:space="preserve">peuvent être abordés </w:t>
      </w:r>
      <w:r w:rsidRPr="00EF6267">
        <w:rPr>
          <w:rFonts w:ascii="Calibri" w:hAnsi="Calibri"/>
          <w:sz w:val="22"/>
          <w:szCs w:val="22"/>
        </w:rPr>
        <w:t xml:space="preserve">que les </w:t>
      </w:r>
      <w:r>
        <w:rPr>
          <w:rFonts w:ascii="Calibri" w:hAnsi="Calibri"/>
          <w:sz w:val="22"/>
          <w:szCs w:val="22"/>
        </w:rPr>
        <w:t>points inscrits</w:t>
      </w:r>
      <w:r w:rsidRPr="00EF6267">
        <w:rPr>
          <w:rFonts w:ascii="Calibri" w:hAnsi="Calibri"/>
          <w:sz w:val="22"/>
          <w:szCs w:val="22"/>
        </w:rPr>
        <w:t xml:space="preserve"> à l'ordre du jour. </w:t>
      </w:r>
      <w:r w:rsidRPr="00EF6267">
        <w:rPr>
          <w:rFonts w:ascii="Calibri" w:hAnsi="Calibri"/>
          <w:sz w:val="22"/>
          <w:szCs w:val="22"/>
        </w:rPr>
        <w:br/>
      </w:r>
    </w:p>
    <w:p w14:paraId="01416CE1" w14:textId="77777777" w:rsidR="00B57CFB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81A04">
        <w:rPr>
          <w:rFonts w:ascii="Calibri" w:hAnsi="Calibri"/>
          <w:sz w:val="22"/>
          <w:szCs w:val="22"/>
        </w:rPr>
        <w:t>Les décisions sont prises à la majorité des voix des membres présents ou représentés</w:t>
      </w:r>
      <w:r>
        <w:rPr>
          <w:rFonts w:ascii="Calibri" w:hAnsi="Calibri"/>
          <w:i/>
          <w:color w:val="0000FF"/>
          <w:sz w:val="18"/>
          <w:szCs w:val="18"/>
        </w:rPr>
        <w:t xml:space="preserve">. </w:t>
      </w:r>
      <w:r w:rsidRPr="007B577B">
        <w:rPr>
          <w:rFonts w:ascii="Calibri" w:hAnsi="Calibri"/>
          <w:sz w:val="22"/>
          <w:szCs w:val="22"/>
        </w:rPr>
        <w:t>Nul ne peut disposer de plus d’un pouvoir.</w:t>
      </w:r>
    </w:p>
    <w:p w14:paraId="45FA97C7" w14:textId="77777777" w:rsidR="00B57CFB" w:rsidRPr="00825BE7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99D954C" w14:textId="77777777" w:rsidR="00B57CFB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825BE7">
        <w:rPr>
          <w:rFonts w:ascii="Calibri" w:hAnsi="Calibri"/>
          <w:sz w:val="22"/>
          <w:szCs w:val="22"/>
        </w:rPr>
        <w:t>Il est procédé, après épuisement de l'ordre du jour, au renouvellement des membres s</w:t>
      </w:r>
      <w:r w:rsidRPr="00EF6267">
        <w:rPr>
          <w:rFonts w:ascii="Calibri" w:hAnsi="Calibri"/>
          <w:sz w:val="22"/>
          <w:szCs w:val="22"/>
        </w:rPr>
        <w:t xml:space="preserve">ortants du </w:t>
      </w:r>
      <w:r>
        <w:rPr>
          <w:rFonts w:ascii="Calibri" w:hAnsi="Calibri"/>
          <w:sz w:val="22"/>
          <w:szCs w:val="22"/>
        </w:rPr>
        <w:t>Conseil d’administration</w:t>
      </w:r>
      <w:r w:rsidRPr="00EF6267">
        <w:rPr>
          <w:rFonts w:ascii="Calibri" w:hAnsi="Calibri"/>
          <w:sz w:val="22"/>
          <w:szCs w:val="22"/>
        </w:rPr>
        <w:t>.</w:t>
      </w:r>
      <w:r w:rsidRPr="00EF6267">
        <w:rPr>
          <w:rFonts w:ascii="Calibri" w:hAnsi="Calibri"/>
          <w:sz w:val="22"/>
          <w:szCs w:val="22"/>
        </w:rPr>
        <w:br/>
      </w:r>
    </w:p>
    <w:p w14:paraId="6D75480B" w14:textId="77777777" w:rsidR="00B57CFB" w:rsidRPr="00A444F1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A444F1">
        <w:rPr>
          <w:rFonts w:ascii="Calibri" w:hAnsi="Calibri"/>
          <w:sz w:val="22"/>
          <w:szCs w:val="22"/>
        </w:rPr>
        <w:t>Toutes les délibérations sont adoptées à bulletin secret.</w:t>
      </w:r>
    </w:p>
    <w:p w14:paraId="4759BA1E" w14:textId="77777777" w:rsidR="00B57CFB" w:rsidRPr="00A444F1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5845EEEF" w14:textId="77777777" w:rsidR="00B57CFB" w:rsidRPr="00A444F1" w:rsidRDefault="00B57CFB" w:rsidP="00B57CF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A444F1">
        <w:rPr>
          <w:rFonts w:ascii="Calibri" w:hAnsi="Calibri"/>
          <w:sz w:val="22"/>
          <w:szCs w:val="22"/>
        </w:rPr>
        <w:t>Les décisions des assemblées générales s’imposent à tous les membres, y compris absents ou représentés.</w:t>
      </w:r>
    </w:p>
    <w:p w14:paraId="0DEC1F18" w14:textId="77777777" w:rsidR="00B57CFB" w:rsidRPr="007B577B" w:rsidRDefault="00B57CFB" w:rsidP="00B57CFB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6718E25" w14:textId="77777777" w:rsidR="00B57CFB" w:rsidRPr="00577499" w:rsidRDefault="00B57CFB" w:rsidP="00B57CFB">
      <w:pPr>
        <w:jc w:val="both"/>
        <w:rPr>
          <w:rFonts w:asciiTheme="majorHAnsi" w:hAnsiTheme="majorHAnsi"/>
          <w:b/>
          <w:sz w:val="22"/>
          <w:szCs w:val="22"/>
        </w:rPr>
      </w:pPr>
      <w:r w:rsidRPr="00577499">
        <w:rPr>
          <w:rFonts w:asciiTheme="majorHAnsi" w:hAnsiTheme="majorHAnsi"/>
          <w:sz w:val="22"/>
          <w:szCs w:val="22"/>
        </w:rPr>
        <w:t>Les membres d’honneur ne disposent que d’une voix consultative.</w:t>
      </w:r>
    </w:p>
    <w:p w14:paraId="3D6704A6" w14:textId="77777777" w:rsidR="00B57CFB" w:rsidRDefault="00B57CFB" w:rsidP="00B57CFB">
      <w:pPr>
        <w:jc w:val="both"/>
      </w:pPr>
    </w:p>
    <w:p w14:paraId="342A1AAA" w14:textId="77777777" w:rsidR="00B57CFB" w:rsidRPr="00192807" w:rsidRDefault="00B57CFB" w:rsidP="00B57CFB">
      <w:pPr>
        <w:jc w:val="both"/>
        <w:rPr>
          <w:rFonts w:ascii="Calibri" w:hAnsi="Calibri"/>
          <w:b/>
          <w:sz w:val="22"/>
          <w:szCs w:val="22"/>
        </w:rPr>
      </w:pPr>
      <w:r w:rsidRPr="00A708BB">
        <w:rPr>
          <w:b/>
        </w:rPr>
        <w:t xml:space="preserve">- </w:t>
      </w:r>
      <w:r w:rsidRPr="00192807">
        <w:rPr>
          <w:rFonts w:ascii="Calibri" w:hAnsi="Calibri"/>
          <w:b/>
          <w:sz w:val="22"/>
          <w:szCs w:val="22"/>
        </w:rPr>
        <w:t xml:space="preserve">convocation - ordre du jour – procès-verbaux </w:t>
      </w:r>
    </w:p>
    <w:p w14:paraId="4E4DB4BD" w14:textId="77777777" w:rsidR="00B57CFB" w:rsidRPr="00192807" w:rsidRDefault="00B57CFB" w:rsidP="00B57CFB">
      <w:pPr>
        <w:jc w:val="both"/>
        <w:rPr>
          <w:rFonts w:ascii="Calibri" w:hAnsi="Calibri"/>
          <w:sz w:val="22"/>
          <w:szCs w:val="22"/>
        </w:rPr>
      </w:pPr>
    </w:p>
    <w:p w14:paraId="161B8D5B" w14:textId="77777777" w:rsidR="00B57CFB" w:rsidRPr="00192807" w:rsidRDefault="00B57CFB" w:rsidP="00B57CFB">
      <w:pPr>
        <w:jc w:val="both"/>
        <w:rPr>
          <w:rFonts w:ascii="Calibri" w:hAnsi="Calibri"/>
          <w:sz w:val="22"/>
          <w:szCs w:val="22"/>
        </w:rPr>
      </w:pPr>
      <w:r w:rsidRPr="00192807">
        <w:rPr>
          <w:rFonts w:ascii="Calibri" w:hAnsi="Calibri"/>
          <w:sz w:val="22"/>
          <w:szCs w:val="22"/>
        </w:rPr>
        <w:t xml:space="preserve">Les convocations sont </w:t>
      </w:r>
      <w:r>
        <w:rPr>
          <w:rFonts w:ascii="Calibri" w:hAnsi="Calibri"/>
          <w:sz w:val="22"/>
          <w:szCs w:val="22"/>
        </w:rPr>
        <w:t>envoyées</w:t>
      </w:r>
      <w:r w:rsidRPr="00192807">
        <w:rPr>
          <w:rFonts w:ascii="Calibri" w:hAnsi="Calibri"/>
          <w:sz w:val="22"/>
          <w:szCs w:val="22"/>
        </w:rPr>
        <w:t xml:space="preserve"> au moins quinze </w:t>
      </w:r>
      <w:r>
        <w:rPr>
          <w:rFonts w:ascii="Calibri" w:hAnsi="Calibri"/>
          <w:sz w:val="22"/>
          <w:szCs w:val="22"/>
        </w:rPr>
        <w:t xml:space="preserve">jours à l’avance par tout moyen, y compris par courrier électronique. </w:t>
      </w:r>
      <w:r w:rsidRPr="00192807">
        <w:rPr>
          <w:rFonts w:ascii="Calibri" w:hAnsi="Calibri"/>
          <w:sz w:val="22"/>
          <w:szCs w:val="22"/>
        </w:rPr>
        <w:t xml:space="preserve">Dans ce cas, le conseil d’administration doit recueillir les adresses électroniques actives de chacun des membres acceptant ce mode de convocation. </w:t>
      </w:r>
    </w:p>
    <w:p w14:paraId="3A0A959B" w14:textId="77777777" w:rsidR="00B57CFB" w:rsidRPr="00192807" w:rsidRDefault="00B57CFB" w:rsidP="00B57CFB">
      <w:pPr>
        <w:jc w:val="both"/>
        <w:rPr>
          <w:rFonts w:ascii="Calibri" w:hAnsi="Calibri"/>
          <w:sz w:val="22"/>
          <w:szCs w:val="22"/>
        </w:rPr>
      </w:pPr>
      <w:r w:rsidRPr="00192807">
        <w:rPr>
          <w:rFonts w:ascii="Calibri" w:hAnsi="Calibri"/>
          <w:sz w:val="22"/>
          <w:szCs w:val="22"/>
        </w:rPr>
        <w:t xml:space="preserve">A ce titre, lesdits membres s’engagent à transmettre au conseil d’administration tout changement relatif à </w:t>
      </w:r>
      <w:r>
        <w:rPr>
          <w:rFonts w:ascii="Calibri" w:hAnsi="Calibri"/>
          <w:sz w:val="22"/>
          <w:szCs w:val="22"/>
        </w:rPr>
        <w:t>leur</w:t>
      </w:r>
      <w:r w:rsidRPr="00192807">
        <w:rPr>
          <w:rFonts w:ascii="Calibri" w:hAnsi="Calibri"/>
          <w:sz w:val="22"/>
          <w:szCs w:val="22"/>
        </w:rPr>
        <w:t xml:space="preserve"> adresse électronique et ce dans les plus brefs délais.</w:t>
      </w:r>
    </w:p>
    <w:p w14:paraId="431A21F7" w14:textId="77777777" w:rsidR="00B57CFB" w:rsidRPr="00192807" w:rsidRDefault="00B57CFB" w:rsidP="00B57CFB">
      <w:pPr>
        <w:jc w:val="both"/>
        <w:rPr>
          <w:rFonts w:ascii="Calibri" w:hAnsi="Calibri"/>
          <w:sz w:val="22"/>
          <w:szCs w:val="22"/>
        </w:rPr>
      </w:pPr>
      <w:r w:rsidRPr="00192807">
        <w:rPr>
          <w:rFonts w:ascii="Calibri" w:hAnsi="Calibri"/>
          <w:sz w:val="22"/>
          <w:szCs w:val="22"/>
        </w:rPr>
        <w:t xml:space="preserve"> </w:t>
      </w:r>
    </w:p>
    <w:p w14:paraId="5C95E595" w14:textId="77777777" w:rsidR="00B57CFB" w:rsidRPr="00192807" w:rsidRDefault="00B57CFB" w:rsidP="00B57CFB">
      <w:pPr>
        <w:jc w:val="both"/>
        <w:rPr>
          <w:rFonts w:ascii="Calibri" w:hAnsi="Calibri"/>
          <w:sz w:val="22"/>
          <w:szCs w:val="22"/>
        </w:rPr>
      </w:pPr>
      <w:r w:rsidRPr="00192807">
        <w:rPr>
          <w:rFonts w:ascii="Calibri" w:hAnsi="Calibri"/>
          <w:sz w:val="22"/>
          <w:szCs w:val="22"/>
        </w:rPr>
        <w:t>L’ordre du jour est dressé par le conseil ; il n’y est porté que les propositions émanant de lui et celles qui lui ont été communiquées, huit jours avant la réunion.</w:t>
      </w:r>
    </w:p>
    <w:p w14:paraId="7D9571B2" w14:textId="77777777" w:rsidR="00B57CFB" w:rsidRPr="00192807" w:rsidRDefault="00B57CFB" w:rsidP="00B57CFB">
      <w:pPr>
        <w:jc w:val="both"/>
        <w:rPr>
          <w:rFonts w:ascii="Calibri" w:hAnsi="Calibri"/>
          <w:sz w:val="22"/>
          <w:szCs w:val="22"/>
        </w:rPr>
      </w:pPr>
    </w:p>
    <w:p w14:paraId="6937C16F" w14:textId="77777777" w:rsidR="00B57CFB" w:rsidRPr="00192807" w:rsidRDefault="00B57CFB" w:rsidP="00B57CFB">
      <w:pPr>
        <w:jc w:val="both"/>
        <w:rPr>
          <w:rFonts w:ascii="Calibri" w:hAnsi="Calibri"/>
          <w:sz w:val="22"/>
          <w:szCs w:val="22"/>
        </w:rPr>
      </w:pPr>
      <w:r w:rsidRPr="00192807">
        <w:rPr>
          <w:rFonts w:ascii="Calibri" w:hAnsi="Calibri"/>
          <w:sz w:val="22"/>
          <w:szCs w:val="22"/>
        </w:rPr>
        <w:t>Les assemblées se réunissent au siège ou en tout autre endroit.</w:t>
      </w:r>
    </w:p>
    <w:p w14:paraId="1B049E43" w14:textId="77777777" w:rsidR="00B57CFB" w:rsidRPr="00192807" w:rsidRDefault="00B57CFB" w:rsidP="00B57CFB">
      <w:pPr>
        <w:jc w:val="both"/>
        <w:rPr>
          <w:rFonts w:ascii="Calibri" w:hAnsi="Calibri"/>
          <w:sz w:val="22"/>
          <w:szCs w:val="22"/>
        </w:rPr>
      </w:pPr>
    </w:p>
    <w:p w14:paraId="1B382923" w14:textId="77777777" w:rsidR="00B57CFB" w:rsidRPr="00192807" w:rsidRDefault="00B57CFB" w:rsidP="00B57CFB">
      <w:pPr>
        <w:jc w:val="both"/>
        <w:rPr>
          <w:rFonts w:ascii="Calibri" w:hAnsi="Calibri"/>
          <w:sz w:val="22"/>
          <w:szCs w:val="22"/>
        </w:rPr>
      </w:pPr>
      <w:r w:rsidRPr="00192807">
        <w:rPr>
          <w:rFonts w:ascii="Calibri" w:hAnsi="Calibri"/>
          <w:sz w:val="22"/>
          <w:szCs w:val="22"/>
        </w:rPr>
        <w:t>Les délibérations de l'assemblée générale sont constatées par des procès-verbaux signés par le Président et le Secrétaire de la séance.</w:t>
      </w:r>
    </w:p>
    <w:p w14:paraId="548EF16A" w14:textId="77777777" w:rsidR="00B57CFB" w:rsidRPr="00192807" w:rsidRDefault="00B57CFB" w:rsidP="00B57CFB">
      <w:pPr>
        <w:jc w:val="both"/>
        <w:rPr>
          <w:rFonts w:ascii="Calibri" w:hAnsi="Calibri"/>
          <w:sz w:val="22"/>
          <w:szCs w:val="22"/>
        </w:rPr>
      </w:pPr>
    </w:p>
    <w:p w14:paraId="0AD05736" w14:textId="77777777" w:rsidR="00B57CFB" w:rsidRPr="00192807" w:rsidRDefault="00B57CFB" w:rsidP="00B57CFB">
      <w:pPr>
        <w:jc w:val="both"/>
        <w:rPr>
          <w:rFonts w:ascii="Calibri" w:hAnsi="Calibri"/>
          <w:sz w:val="22"/>
          <w:szCs w:val="22"/>
        </w:rPr>
      </w:pPr>
      <w:r w:rsidRPr="00192807">
        <w:rPr>
          <w:rFonts w:ascii="Calibri" w:hAnsi="Calibri"/>
          <w:sz w:val="22"/>
          <w:szCs w:val="22"/>
        </w:rPr>
        <w:t>Les copies ou extraits de ces procès-verbaux, à produire en justice ou ailleurs, sont signés par le Président du conseil d'administration ou par deux Administrateurs.</w:t>
      </w:r>
    </w:p>
    <w:p w14:paraId="5BFF1CDC" w14:textId="77777777" w:rsidR="00B57CFB" w:rsidRDefault="00B57CFB"/>
    <w:sectPr w:rsidR="00B57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FB"/>
    <w:rsid w:val="000E334A"/>
    <w:rsid w:val="000E5C2D"/>
    <w:rsid w:val="00254D64"/>
    <w:rsid w:val="004B2C68"/>
    <w:rsid w:val="006318B4"/>
    <w:rsid w:val="006852F0"/>
    <w:rsid w:val="006E6F31"/>
    <w:rsid w:val="00892573"/>
    <w:rsid w:val="00AF58E7"/>
    <w:rsid w:val="00B57CFB"/>
    <w:rsid w:val="00BA6148"/>
    <w:rsid w:val="00BD3907"/>
    <w:rsid w:val="00C85951"/>
    <w:rsid w:val="00D83048"/>
    <w:rsid w:val="00F9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DF2D"/>
  <w15:chartTrackingRefBased/>
  <w15:docId w15:val="{D905E6B4-AE67-4975-8AF5-A34D2E55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CFB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 w:bidi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57C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he-IL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7C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he-IL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7C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he-IL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7C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he-IL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7C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he-IL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7C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he-IL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7C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he-IL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7C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he-IL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7C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he-IL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7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7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7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7C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7C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7C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7C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7C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7C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7C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57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7C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he-IL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57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7C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he-IL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57C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7C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he-IL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B57C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7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he-IL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7C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7C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E</dc:creator>
  <cp:keywords/>
  <dc:description/>
  <cp:lastModifiedBy>J.Cahen</cp:lastModifiedBy>
  <cp:revision>2</cp:revision>
  <dcterms:created xsi:type="dcterms:W3CDTF">2026-01-06T17:02:00Z</dcterms:created>
  <dcterms:modified xsi:type="dcterms:W3CDTF">2026-01-06T17:02:00Z</dcterms:modified>
</cp:coreProperties>
</file>